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34" w:rsidRPr="00561F34" w:rsidRDefault="00561F34" w:rsidP="00561F34">
      <w:pPr>
        <w:widowControl/>
        <w:spacing w:line="432" w:lineRule="atLeast"/>
        <w:rPr>
          <w:rFonts w:ascii="方正小标宋简体" w:eastAsia="方正小标宋简体" w:hAnsi="宋体" w:cs="宋体"/>
          <w:color w:val="000000"/>
          <w:spacing w:val="-6"/>
          <w:kern w:val="0"/>
          <w:sz w:val="42"/>
          <w:szCs w:val="42"/>
        </w:rPr>
      </w:pPr>
      <w:r w:rsidRPr="00561F34">
        <w:rPr>
          <w:rFonts w:ascii="方正小标宋简体" w:eastAsia="方正小标宋简体" w:hAnsi="宋体" w:hint="eastAsia"/>
          <w:color w:val="000000"/>
          <w:spacing w:val="-6"/>
          <w:sz w:val="42"/>
          <w:szCs w:val="42"/>
        </w:rPr>
        <w:t>区人社局2019年度政府信息公开工作年度报告</w:t>
      </w:r>
    </w:p>
    <w:p w:rsidR="00561F34" w:rsidRPr="003E243E" w:rsidRDefault="00561F34" w:rsidP="003E243E">
      <w:pPr>
        <w:widowControl/>
        <w:spacing w:after="240" w:line="432" w:lineRule="atLeast"/>
        <w:ind w:firstLine="480"/>
        <w:rPr>
          <w:rFonts w:ascii="宋体" w:hAnsi="宋体" w:cs="宋体"/>
          <w:b/>
          <w:bCs/>
          <w:color w:val="000000"/>
          <w:kern w:val="0"/>
          <w:sz w:val="24"/>
        </w:rPr>
      </w:pPr>
      <w:r w:rsidRPr="003E243E">
        <w:rPr>
          <w:rFonts w:ascii="宋体" w:hAnsi="宋体" w:cs="宋体" w:hint="eastAsia"/>
          <w:b/>
          <w:bCs/>
          <w:color w:val="000000"/>
          <w:kern w:val="0"/>
          <w:sz w:val="24"/>
        </w:rPr>
        <w:t>一、总体情况</w:t>
      </w:r>
    </w:p>
    <w:p w:rsidR="00112D27" w:rsidRPr="00464D96" w:rsidRDefault="00464D96" w:rsidP="00464D96">
      <w:pPr>
        <w:pStyle w:val="a5"/>
        <w:spacing w:line="620" w:lineRule="atLeast"/>
        <w:ind w:firstLine="720"/>
      </w:pPr>
      <w:r w:rsidRPr="002745D4">
        <w:rPr>
          <w:rFonts w:ascii="仿宋_GB2312" w:eastAsia="仿宋_GB2312" w:hint="eastAsia"/>
          <w:sz w:val="32"/>
          <w:szCs w:val="32"/>
        </w:rPr>
        <w:t>2019年，我局在秀洲区政府信息网累计公开政务信息</w:t>
      </w:r>
      <w:r>
        <w:rPr>
          <w:rFonts w:ascii="仿宋_GB2312" w:eastAsia="仿宋_GB2312" w:hint="eastAsia"/>
          <w:sz w:val="32"/>
          <w:szCs w:val="32"/>
        </w:rPr>
        <w:t>87</w:t>
      </w:r>
      <w:r w:rsidRPr="002745D4">
        <w:rPr>
          <w:rFonts w:ascii="仿宋_GB2312" w:eastAsia="仿宋_GB2312" w:hint="eastAsia"/>
          <w:sz w:val="32"/>
          <w:szCs w:val="32"/>
        </w:rPr>
        <w:t>条。其中，业务资讯</w:t>
      </w:r>
      <w:r>
        <w:rPr>
          <w:rFonts w:ascii="仿宋_GB2312" w:eastAsia="仿宋_GB2312" w:hint="eastAsia"/>
          <w:sz w:val="32"/>
          <w:szCs w:val="32"/>
        </w:rPr>
        <w:t>45</w:t>
      </w:r>
      <w:r w:rsidRPr="002745D4">
        <w:rPr>
          <w:rFonts w:ascii="仿宋_GB2312" w:eastAsia="仿宋_GB2312" w:hint="eastAsia"/>
          <w:sz w:val="32"/>
          <w:szCs w:val="32"/>
        </w:rPr>
        <w:t xml:space="preserve"> 条，公告公示</w:t>
      </w:r>
      <w:r>
        <w:rPr>
          <w:rFonts w:ascii="仿宋_GB2312" w:eastAsia="仿宋_GB2312" w:hint="eastAsia"/>
          <w:sz w:val="32"/>
          <w:szCs w:val="32"/>
        </w:rPr>
        <w:t>18</w:t>
      </w:r>
      <w:r w:rsidRPr="002745D4">
        <w:rPr>
          <w:rFonts w:ascii="仿宋_GB2312" w:eastAsia="仿宋_GB2312" w:hint="eastAsia"/>
          <w:sz w:val="32"/>
          <w:szCs w:val="32"/>
        </w:rPr>
        <w:t xml:space="preserve"> 条，政策法规</w:t>
      </w:r>
      <w:r>
        <w:rPr>
          <w:rFonts w:ascii="仿宋_GB2312" w:eastAsia="仿宋_GB2312" w:hint="eastAsia"/>
          <w:sz w:val="32"/>
          <w:szCs w:val="32"/>
        </w:rPr>
        <w:t>14</w:t>
      </w:r>
      <w:r w:rsidRPr="002745D4">
        <w:rPr>
          <w:rFonts w:ascii="仿宋_GB2312" w:eastAsia="仿宋_GB2312" w:hint="eastAsia"/>
          <w:sz w:val="32"/>
          <w:szCs w:val="32"/>
        </w:rPr>
        <w:t xml:space="preserve"> 条，</w:t>
      </w:r>
      <w:r>
        <w:rPr>
          <w:rFonts w:ascii="仿宋_GB2312" w:eastAsia="仿宋_GB2312" w:hint="eastAsia"/>
          <w:sz w:val="32"/>
          <w:szCs w:val="32"/>
        </w:rPr>
        <w:t>规划计划10条</w:t>
      </w:r>
      <w:r w:rsidRPr="002745D4">
        <w:rPr>
          <w:rFonts w:ascii="仿宋_GB2312" w:eastAsia="仿宋_GB2312" w:hint="eastAsia"/>
          <w:sz w:val="32"/>
          <w:szCs w:val="32"/>
        </w:rPr>
        <w:t>。</w:t>
      </w:r>
      <w:r w:rsidRPr="00327423">
        <w:rPr>
          <w:rFonts w:ascii="仿宋_GB2312" w:eastAsia="仿宋_GB2312" w:hint="eastAsia"/>
          <w:sz w:val="32"/>
          <w:szCs w:val="32"/>
        </w:rPr>
        <w:t>收到2件依申请公开政府信息情况。</w:t>
      </w:r>
      <w:r w:rsidRPr="002745D4">
        <w:rPr>
          <w:rFonts w:ascii="仿宋_GB2312" w:eastAsia="仿宋_GB2312" w:hint="eastAsia"/>
          <w:sz w:val="32"/>
          <w:szCs w:val="32"/>
        </w:rPr>
        <w:t>我局2019年度政府信息公开年度报告按照相关法律法规规定，于2020年1月公开于秀洲区政府信息公开门户网站。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hint="eastAsia"/>
        </w:rPr>
        <w:br/>
        <w:t xml:space="preserve">      </w:t>
      </w:r>
      <w:r w:rsidR="00112D27" w:rsidRPr="00393DB2">
        <w:rPr>
          <w:rFonts w:ascii="华文楷体" w:eastAsia="华文楷体" w:hAnsi="华文楷体" w:hint="eastAsia"/>
          <w:sz w:val="32"/>
          <w:szCs w:val="32"/>
        </w:rPr>
        <w:t>一是提高政务公开工作的认识。</w:t>
      </w:r>
      <w:r w:rsidR="00112D27">
        <w:rPr>
          <w:rFonts w:ascii="仿宋_GB2312" w:eastAsia="仿宋_GB2312" w:hint="eastAsia"/>
          <w:sz w:val="32"/>
          <w:szCs w:val="32"/>
        </w:rPr>
        <w:t>人力社保部门作为重要的民生部门，业务涉及劳动、就业、社保等民生领域，这些工作都直接面向社会、面向群众、面向基层的，与老百姓的生活息息相关。人力社保部门，不仅要重视政务公开工作，更要转变政务公开观念，从“要我公开”、“向我申请公开”的被动公开转变为“我要公开”的主动公开。</w:t>
      </w:r>
      <w:r w:rsidR="00112D27" w:rsidRPr="00F2373C">
        <w:rPr>
          <w:rFonts w:ascii="华文楷体" w:eastAsia="华文楷体" w:hAnsi="华文楷体" w:hint="eastAsia"/>
          <w:sz w:val="32"/>
          <w:szCs w:val="32"/>
        </w:rPr>
        <w:t>二是落实政务公开工作的责任。</w:t>
      </w:r>
      <w:r w:rsidR="00112D27" w:rsidRPr="00F2373C">
        <w:rPr>
          <w:rFonts w:ascii="仿宋_GB2312" w:eastAsia="仿宋_GB2312" w:hint="eastAsia"/>
          <w:sz w:val="32"/>
          <w:szCs w:val="32"/>
        </w:rPr>
        <w:t>我局高度重视政务公开工作，明确分管领导具体牵头</w:t>
      </w:r>
      <w:r w:rsidR="00112D27">
        <w:rPr>
          <w:rFonts w:ascii="仿宋_GB2312" w:eastAsia="仿宋_GB2312" w:hint="eastAsia"/>
          <w:sz w:val="32"/>
          <w:szCs w:val="32"/>
        </w:rPr>
        <w:t>，</w:t>
      </w:r>
      <w:r w:rsidR="00112D27" w:rsidRPr="00F2373C">
        <w:rPr>
          <w:rFonts w:ascii="仿宋_GB2312" w:eastAsia="仿宋_GB2312" w:hint="eastAsia"/>
          <w:sz w:val="32"/>
          <w:szCs w:val="32"/>
        </w:rPr>
        <w:t>明确专门科室</w:t>
      </w:r>
      <w:r w:rsidR="00112D27">
        <w:rPr>
          <w:rFonts w:ascii="仿宋_GB2312" w:eastAsia="仿宋_GB2312" w:hint="eastAsia"/>
          <w:sz w:val="32"/>
          <w:szCs w:val="32"/>
        </w:rPr>
        <w:t>具体负责，确保责任到人，任务到位，进一步压实压紧责任。</w:t>
      </w:r>
      <w:r w:rsidR="00112D27" w:rsidRPr="006F17EB">
        <w:rPr>
          <w:rFonts w:ascii="楷体" w:eastAsia="楷体" w:hAnsi="楷体" w:hint="eastAsia"/>
          <w:sz w:val="32"/>
          <w:szCs w:val="32"/>
        </w:rPr>
        <w:t>三是完善</w:t>
      </w:r>
      <w:r w:rsidR="00112D27" w:rsidRPr="00720BA3">
        <w:rPr>
          <w:rFonts w:ascii="华文楷体" w:eastAsia="华文楷体" w:hAnsi="华文楷体" w:hint="eastAsia"/>
          <w:sz w:val="32"/>
          <w:szCs w:val="32"/>
        </w:rPr>
        <w:t>政务公开工作的流程。</w:t>
      </w:r>
      <w:r w:rsidR="00112D27">
        <w:rPr>
          <w:rFonts w:ascii="仿宋_GB2312" w:eastAsia="仿宋_GB2312" w:hint="eastAsia"/>
          <w:sz w:val="32"/>
          <w:szCs w:val="32"/>
        </w:rPr>
        <w:t>及时搜集公开材料。准确上报公开信息。定期抽检公开信息。</w:t>
      </w:r>
      <w:r w:rsidR="00112D27" w:rsidRPr="00484050">
        <w:rPr>
          <w:rFonts w:ascii="华文楷体" w:eastAsia="华文楷体" w:hAnsi="华文楷体" w:hint="eastAsia"/>
          <w:sz w:val="32"/>
          <w:szCs w:val="32"/>
        </w:rPr>
        <w:t>四是</w:t>
      </w:r>
      <w:r w:rsidR="00112D27" w:rsidRPr="00720BA3">
        <w:rPr>
          <w:rFonts w:ascii="华文楷体" w:eastAsia="华文楷体" w:hAnsi="华文楷体" w:hint="eastAsia"/>
          <w:sz w:val="32"/>
          <w:szCs w:val="32"/>
        </w:rPr>
        <w:t>提升政务公开工作的水平。</w:t>
      </w:r>
      <w:r w:rsidR="00112D27" w:rsidRPr="00720BA3">
        <w:rPr>
          <w:rFonts w:ascii="仿宋_GB2312" w:eastAsia="仿宋_GB2312" w:hint="eastAsia"/>
          <w:sz w:val="32"/>
          <w:szCs w:val="32"/>
        </w:rPr>
        <w:t>以政务公开为抓手实现单位政务公开水平、服务形象和工作人员素质能力三个方面展示，担当作为、狠抓落实，全面促进</w:t>
      </w:r>
      <w:r w:rsidR="00112D27">
        <w:rPr>
          <w:rFonts w:ascii="仿宋_GB2312" w:eastAsia="仿宋_GB2312" w:hint="eastAsia"/>
          <w:sz w:val="32"/>
          <w:szCs w:val="32"/>
        </w:rPr>
        <w:t>人力社保</w:t>
      </w:r>
      <w:r w:rsidR="00112D27" w:rsidRPr="00720BA3">
        <w:rPr>
          <w:rFonts w:ascii="仿宋_GB2312" w:eastAsia="仿宋_GB2312" w:hint="eastAsia"/>
          <w:sz w:val="32"/>
          <w:szCs w:val="32"/>
        </w:rPr>
        <w:t>政务公开工作迈上新台阶。</w:t>
      </w:r>
    </w:p>
    <w:p w:rsidR="00561F34" w:rsidRPr="00112D27" w:rsidRDefault="00561F34" w:rsidP="00561F34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561F34" w:rsidRDefault="00561F34" w:rsidP="00561F34">
      <w:pPr>
        <w:widowControl/>
        <w:spacing w:after="240"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00"/>
      </w:tblPr>
      <w:tblGrid>
        <w:gridCol w:w="3113"/>
        <w:gridCol w:w="1875"/>
        <w:gridCol w:w="6"/>
        <w:gridCol w:w="1265"/>
        <w:gridCol w:w="1881"/>
      </w:tblGrid>
      <w:tr w:rsidR="00561F34" w:rsidTr="00F210E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61F34" w:rsidTr="00F210E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561F34" w:rsidTr="00F210E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630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1630AF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630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61F34" w:rsidTr="00F210E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2F58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F58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2F5812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2F5812" w:rsidP="002F5812">
            <w:pPr>
              <w:widowControl/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61F34" w:rsidTr="00F210E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61F34" w:rsidTr="00F210E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61F34" w:rsidTr="00F210E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630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1630AF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630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61F34" w:rsidTr="00F210E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630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1630AF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1630AF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F34" w:rsidTr="00F210E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61F34" w:rsidTr="00F210E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61F34" w:rsidTr="00F210E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630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1630AF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561F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74A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61F34" w:rsidTr="00F210E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630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1630AF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630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61F34" w:rsidTr="00F210E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61F34" w:rsidTr="00F210E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561F34" w:rsidTr="00F210E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630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1630AF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561F34" w:rsidTr="00F210E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561F34" w:rsidTr="00F210E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630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1630AF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561F34" w:rsidRDefault="00561F34" w:rsidP="00561F34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561F34" w:rsidRDefault="00561F34" w:rsidP="00561F34">
      <w:pPr>
        <w:widowControl/>
        <w:spacing w:after="240"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561F34" w:rsidTr="00F210E4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1F34" w:rsidTr="00F210E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D25680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D25680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561F34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D25680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D25680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D25680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D25680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D25680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D25680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D25680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841D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841DCC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841DCC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841DCC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841DCC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A61B63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A61B63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561F34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1F34" w:rsidTr="00F210E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CD46F1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CD46F1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561F34" w:rsidRDefault="00561F34" w:rsidP="00561F34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CD46F1" w:rsidRDefault="00CD46F1" w:rsidP="00561F34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CD46F1" w:rsidRDefault="00CD46F1" w:rsidP="00561F34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CD46F1" w:rsidRDefault="00CD46F1" w:rsidP="00561F34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CD46F1" w:rsidRDefault="00CD46F1" w:rsidP="00561F34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561F34" w:rsidRPr="003E243E" w:rsidRDefault="00561F34" w:rsidP="003E243E">
      <w:pPr>
        <w:widowControl/>
        <w:spacing w:after="240" w:line="432" w:lineRule="atLeast"/>
        <w:ind w:firstLine="480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lastRenderedPageBreak/>
        <w:t>四、政府信息公开行政复议、行政诉讼情况</w:t>
      </w:r>
    </w:p>
    <w:p w:rsidR="00561F34" w:rsidRDefault="00561F34" w:rsidP="00561F34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61F34" w:rsidTr="00F210E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561F34" w:rsidTr="00F210E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561F34" w:rsidTr="00F210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F34" w:rsidRDefault="00561F34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61F34" w:rsidTr="00F210E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CD46F1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CD46F1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CD46F1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CD46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61F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CD46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561F34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CD46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F34" w:rsidRDefault="00CD46F1" w:rsidP="00F210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561F34" w:rsidRDefault="00561F34" w:rsidP="00561F34">
      <w:pPr>
        <w:widowControl/>
        <w:spacing w:line="432" w:lineRule="atLeast"/>
        <w:jc w:val="center"/>
        <w:rPr>
          <w:rFonts w:ascii="宋体" w:hAnsi="宋体" w:cs="宋体"/>
          <w:color w:val="000000"/>
          <w:kern w:val="0"/>
          <w:sz w:val="24"/>
        </w:rPr>
      </w:pPr>
    </w:p>
    <w:p w:rsidR="00561F34" w:rsidRPr="003E243E" w:rsidRDefault="00561F34" w:rsidP="003E243E">
      <w:pPr>
        <w:widowControl/>
        <w:spacing w:after="240" w:line="432" w:lineRule="atLeast"/>
        <w:ind w:firstLine="480"/>
        <w:rPr>
          <w:rFonts w:ascii="宋体" w:hAnsi="宋体" w:cs="宋体"/>
          <w:b/>
          <w:bCs/>
          <w:color w:val="000000"/>
          <w:kern w:val="0"/>
          <w:sz w:val="24"/>
        </w:rPr>
      </w:pPr>
      <w:r w:rsidRPr="003E243E">
        <w:rPr>
          <w:rFonts w:ascii="宋体" w:hAnsi="宋体" w:cs="宋体" w:hint="eastAsia"/>
          <w:b/>
          <w:bCs/>
          <w:color w:val="000000"/>
          <w:kern w:val="0"/>
          <w:sz w:val="24"/>
        </w:rPr>
        <w:t>五、存在的主要问题及改进情况</w:t>
      </w:r>
    </w:p>
    <w:p w:rsidR="00561F34" w:rsidRPr="00584C7C" w:rsidRDefault="00584C7C" w:rsidP="00584C7C">
      <w:pPr>
        <w:pStyle w:val="a5"/>
        <w:spacing w:line="620" w:lineRule="atLeast"/>
        <w:ind w:firstLine="720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1533D3">
        <w:rPr>
          <w:rFonts w:ascii="仿宋_GB2312" w:eastAsia="仿宋_GB2312" w:hAnsiTheme="minorHAnsi" w:cstheme="minorBidi" w:hint="eastAsia"/>
          <w:kern w:val="2"/>
          <w:sz w:val="32"/>
          <w:szCs w:val="32"/>
        </w:rPr>
        <w:t>虽然我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局</w:t>
      </w:r>
      <w:r w:rsidRPr="001533D3">
        <w:rPr>
          <w:rFonts w:ascii="仿宋_GB2312" w:eastAsia="仿宋_GB2312" w:hAnsiTheme="minorHAnsi" w:cstheme="minorBidi" w:hint="eastAsia"/>
          <w:kern w:val="2"/>
          <w:sz w:val="32"/>
          <w:szCs w:val="32"/>
        </w:rPr>
        <w:t>在政府信息公开方面做了一些工作，也取得了一定的成绩，但与上级部门的要求还存在一定距离，主要表现在信息公开时间上不够及时，内容上不够丰富，数量和质量还有待提高等。下一步，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我局将</w:t>
      </w:r>
      <w:r w:rsidRPr="001533D3">
        <w:rPr>
          <w:rFonts w:ascii="仿宋_GB2312" w:eastAsia="仿宋_GB2312" w:hAnsiTheme="minorHAnsi" w:cstheme="minorBidi" w:hint="eastAsia"/>
          <w:kern w:val="2"/>
          <w:sz w:val="32"/>
          <w:szCs w:val="32"/>
        </w:rPr>
        <w:t>高度重视，认真研究加以解决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，</w:t>
      </w:r>
      <w:r w:rsidRPr="001533D3">
        <w:rPr>
          <w:rFonts w:ascii="仿宋_GB2312" w:eastAsia="仿宋_GB2312" w:hAnsiTheme="minorHAnsi" w:cstheme="minorBidi" w:hint="eastAsia"/>
          <w:kern w:val="2"/>
          <w:sz w:val="32"/>
          <w:szCs w:val="32"/>
        </w:rPr>
        <w:t>继续强化组织领导，提高政务信息公开工作的质量和效益，进一步把政府信息公开工作落到实处，确保信息通畅，群众满意</w:t>
      </w:r>
      <w:r w:rsidRPr="00327423">
        <w:rPr>
          <w:rFonts w:ascii="仿宋_GB2312" w:eastAsia="仿宋_GB2312" w:hAnsiTheme="minorHAnsi" w:cstheme="minorBidi" w:hint="eastAsia"/>
          <w:kern w:val="2"/>
          <w:sz w:val="32"/>
          <w:szCs w:val="32"/>
        </w:rPr>
        <w:t>。</w:t>
      </w:r>
      <w:r w:rsidRPr="00327423">
        <w:rPr>
          <w:rFonts w:ascii="楷体" w:eastAsia="楷体" w:hAnsi="楷体" w:hint="eastAsia"/>
          <w:color w:val="333333"/>
          <w:sz w:val="32"/>
          <w:szCs w:val="32"/>
        </w:rPr>
        <w:t>一是完善机制建设。</w:t>
      </w:r>
      <w:r>
        <w:rPr>
          <w:rFonts w:ascii="仿宋_GB2312" w:eastAsia="仿宋_GB2312" w:hint="eastAsia"/>
          <w:color w:val="333333"/>
          <w:sz w:val="32"/>
          <w:szCs w:val="32"/>
        </w:rPr>
        <w:t>确保对</w:t>
      </w:r>
      <w:r w:rsidRPr="00327423">
        <w:rPr>
          <w:rFonts w:ascii="仿宋_GB2312" w:eastAsia="仿宋_GB2312" w:hint="eastAsia"/>
          <w:color w:val="333333"/>
          <w:sz w:val="32"/>
          <w:szCs w:val="32"/>
        </w:rPr>
        <w:t>政府信息公开的协调机制、监督保障机制等方面进行</w:t>
      </w:r>
      <w:r>
        <w:rPr>
          <w:rFonts w:ascii="仿宋_GB2312" w:eastAsia="仿宋_GB2312" w:hint="eastAsia"/>
          <w:color w:val="333333"/>
          <w:sz w:val="32"/>
          <w:szCs w:val="32"/>
        </w:rPr>
        <w:t>具体</w:t>
      </w:r>
      <w:r w:rsidRPr="00327423">
        <w:rPr>
          <w:rFonts w:ascii="仿宋_GB2312" w:eastAsia="仿宋_GB2312" w:hint="eastAsia"/>
          <w:color w:val="333333"/>
          <w:sz w:val="32"/>
          <w:szCs w:val="32"/>
        </w:rPr>
        <w:t>规范，使信息公开各个方面、各个环节</w:t>
      </w:r>
      <w:r>
        <w:rPr>
          <w:rFonts w:ascii="仿宋_GB2312" w:eastAsia="仿宋_GB2312" w:hint="eastAsia"/>
          <w:color w:val="333333"/>
          <w:sz w:val="32"/>
          <w:szCs w:val="32"/>
        </w:rPr>
        <w:t>有</w:t>
      </w:r>
      <w:r w:rsidRPr="00327423">
        <w:rPr>
          <w:rFonts w:ascii="仿宋_GB2312" w:eastAsia="仿宋_GB2312" w:hint="eastAsia"/>
          <w:color w:val="333333"/>
          <w:sz w:val="32"/>
          <w:szCs w:val="32"/>
        </w:rPr>
        <w:t>规可依、有章可循。</w:t>
      </w:r>
      <w:r w:rsidRPr="00327423">
        <w:rPr>
          <w:rFonts w:ascii="楷体" w:eastAsia="楷体" w:hAnsi="楷体" w:hint="eastAsia"/>
          <w:color w:val="333333"/>
          <w:sz w:val="32"/>
          <w:szCs w:val="32"/>
        </w:rPr>
        <w:t>二是加强管理。</w:t>
      </w:r>
      <w:r>
        <w:rPr>
          <w:rFonts w:ascii="仿宋_GB2312" w:eastAsia="仿宋_GB2312" w:hint="eastAsia"/>
          <w:color w:val="333333"/>
          <w:sz w:val="32"/>
          <w:szCs w:val="32"/>
        </w:rPr>
        <w:t>针对部分信息栏目的信息量差别较大问题，</w:t>
      </w:r>
      <w:r w:rsidRPr="00327423">
        <w:rPr>
          <w:rFonts w:ascii="仿宋_GB2312" w:eastAsia="仿宋_GB2312" w:hint="eastAsia"/>
          <w:color w:val="333333"/>
          <w:sz w:val="32"/>
          <w:szCs w:val="32"/>
        </w:rPr>
        <w:t>采取措施，加强主动公开和依申请公开的信息报送监督检查。</w:t>
      </w:r>
      <w:r>
        <w:rPr>
          <w:rFonts w:ascii="楷体" w:eastAsia="楷体" w:hAnsi="楷体" w:hint="eastAsia"/>
          <w:color w:val="333333"/>
          <w:sz w:val="32"/>
          <w:szCs w:val="32"/>
        </w:rPr>
        <w:t>三是</w:t>
      </w:r>
      <w:r w:rsidRPr="00327423">
        <w:rPr>
          <w:rFonts w:ascii="楷体" w:eastAsia="楷体" w:hAnsi="楷体" w:hint="eastAsia"/>
          <w:color w:val="333333"/>
          <w:sz w:val="32"/>
          <w:szCs w:val="32"/>
        </w:rPr>
        <w:t>创新形式。</w:t>
      </w:r>
      <w:r w:rsidRPr="00327423">
        <w:rPr>
          <w:rFonts w:ascii="仿宋_GB2312" w:eastAsia="仿宋_GB2312" w:hint="eastAsia"/>
          <w:color w:val="333333"/>
          <w:sz w:val="32"/>
          <w:szCs w:val="32"/>
        </w:rPr>
        <w:t>在发挥好互联网、新闻发布会、媒体等公开形式作用的同时积极探索一些公开信、宣传单等适合基层群众特点的新形式。</w:t>
      </w:r>
    </w:p>
    <w:p w:rsidR="000404C5" w:rsidRDefault="000404C5" w:rsidP="000404C5">
      <w:pPr>
        <w:widowControl/>
        <w:spacing w:after="240" w:line="432" w:lineRule="atLeast"/>
        <w:ind w:firstLine="480"/>
        <w:rPr>
          <w:rFonts w:ascii="宋体" w:hAnsi="宋体" w:cs="宋体"/>
          <w:b/>
          <w:bCs/>
          <w:color w:val="000000"/>
          <w:kern w:val="0"/>
          <w:sz w:val="24"/>
        </w:rPr>
      </w:pPr>
      <w:r w:rsidRPr="000404C5">
        <w:rPr>
          <w:rFonts w:ascii="宋体" w:hAnsi="宋体" w:cs="宋体" w:hint="eastAsia"/>
          <w:b/>
          <w:bCs/>
          <w:color w:val="000000"/>
          <w:kern w:val="0"/>
          <w:sz w:val="24"/>
        </w:rPr>
        <w:t>六、其他需要报告的事项</w:t>
      </w:r>
    </w:p>
    <w:p w:rsidR="000404C5" w:rsidRPr="000404C5" w:rsidRDefault="000404C5" w:rsidP="000404C5">
      <w:pPr>
        <w:widowControl/>
        <w:spacing w:after="240" w:line="432" w:lineRule="atLeast"/>
        <w:ind w:firstLineChars="196" w:firstLine="627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404C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无</w:t>
      </w:r>
    </w:p>
    <w:p w:rsidR="00A8574A" w:rsidRPr="000404C5" w:rsidRDefault="00A8574A"/>
    <w:sectPr w:rsidR="00A8574A" w:rsidRPr="000404C5" w:rsidSect="006D0E5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EE" w:rsidRDefault="00420CEE" w:rsidP="006D0E59">
      <w:r>
        <w:separator/>
      </w:r>
    </w:p>
  </w:endnote>
  <w:endnote w:type="continuationSeparator" w:id="1">
    <w:p w:rsidR="00420CEE" w:rsidRDefault="00420CEE" w:rsidP="006D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59" w:rsidRDefault="005E1DA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84C7C">
      <w:rPr>
        <w:rStyle w:val="a3"/>
      </w:rPr>
      <w:instrText xml:space="preserve">PAGE  </w:instrText>
    </w:r>
    <w:r>
      <w:fldChar w:fldCharType="end"/>
    </w:r>
  </w:p>
  <w:p w:rsidR="006D0E59" w:rsidRDefault="006D0E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59" w:rsidRDefault="005E1DA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84C7C">
      <w:rPr>
        <w:rStyle w:val="a3"/>
      </w:rPr>
      <w:instrText xml:space="preserve">PAGE  </w:instrText>
    </w:r>
    <w:r>
      <w:fldChar w:fldCharType="separate"/>
    </w:r>
    <w:r w:rsidR="00D74AE7">
      <w:rPr>
        <w:rStyle w:val="a3"/>
        <w:noProof/>
      </w:rPr>
      <w:t>2</w:t>
    </w:r>
    <w:r>
      <w:fldChar w:fldCharType="end"/>
    </w:r>
  </w:p>
  <w:p w:rsidR="006D0E59" w:rsidRDefault="006D0E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EE" w:rsidRDefault="00420CEE" w:rsidP="006D0E59">
      <w:r>
        <w:separator/>
      </w:r>
    </w:p>
  </w:footnote>
  <w:footnote w:type="continuationSeparator" w:id="1">
    <w:p w:rsidR="00420CEE" w:rsidRDefault="00420CEE" w:rsidP="006D0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F34"/>
    <w:rsid w:val="000404C5"/>
    <w:rsid w:val="00112D27"/>
    <w:rsid w:val="001630AF"/>
    <w:rsid w:val="001C640A"/>
    <w:rsid w:val="001F7CA9"/>
    <w:rsid w:val="002464CD"/>
    <w:rsid w:val="002765A3"/>
    <w:rsid w:val="002F5812"/>
    <w:rsid w:val="003E243E"/>
    <w:rsid w:val="00420CEE"/>
    <w:rsid w:val="00444D6E"/>
    <w:rsid w:val="00464D96"/>
    <w:rsid w:val="00535D0E"/>
    <w:rsid w:val="00561F34"/>
    <w:rsid w:val="00574D7B"/>
    <w:rsid w:val="00584C7C"/>
    <w:rsid w:val="00596E4B"/>
    <w:rsid w:val="005B7790"/>
    <w:rsid w:val="005E1DAC"/>
    <w:rsid w:val="006D0E59"/>
    <w:rsid w:val="007A6211"/>
    <w:rsid w:val="007C062A"/>
    <w:rsid w:val="00841DCC"/>
    <w:rsid w:val="00A61B63"/>
    <w:rsid w:val="00A65022"/>
    <w:rsid w:val="00A8574A"/>
    <w:rsid w:val="00B036A1"/>
    <w:rsid w:val="00CA63E9"/>
    <w:rsid w:val="00CD43F9"/>
    <w:rsid w:val="00CD46F1"/>
    <w:rsid w:val="00CD4D28"/>
    <w:rsid w:val="00D0618D"/>
    <w:rsid w:val="00D25680"/>
    <w:rsid w:val="00D36BB2"/>
    <w:rsid w:val="00D74AE7"/>
    <w:rsid w:val="00ED14F8"/>
    <w:rsid w:val="00F9029A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1F34"/>
  </w:style>
  <w:style w:type="paragraph" w:styleId="a4">
    <w:name w:val="footer"/>
    <w:basedOn w:val="a"/>
    <w:link w:val="Char"/>
    <w:rsid w:val="00561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61F34"/>
    <w:rPr>
      <w:rFonts w:ascii="Times New Roman" w:eastAsia="宋体" w:hAnsi="Times New Roman" w:cs="Times New Roman"/>
      <w:sz w:val="18"/>
      <w:szCs w:val="18"/>
    </w:rPr>
  </w:style>
  <w:style w:type="paragraph" w:customStyle="1" w:styleId="CharChar1Char">
    <w:name w:val="Char Char1 Char"/>
    <w:basedOn w:val="a"/>
    <w:rsid w:val="00561F3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112D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163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630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dcterms:created xsi:type="dcterms:W3CDTF">2020-01-07T01:57:00Z</dcterms:created>
  <dcterms:modified xsi:type="dcterms:W3CDTF">2020-01-13T02:32:00Z</dcterms:modified>
</cp:coreProperties>
</file>