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  <w:t>2019年度政府信息公开工作年度报告</w:t>
      </w: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  <w:r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  <w:t>总体情况</w:t>
      </w:r>
    </w:p>
    <w:p>
      <w:pPr>
        <w:spacing w:line="560" w:lineRule="exact"/>
        <w:ind w:firstLine="544" w:firstLineChars="200"/>
        <w:rPr>
          <w:rFonts w:ascii="华文仿宋" w:hAnsi="华文仿宋" w:eastAsia="华文仿宋" w:cs="宋体"/>
          <w:spacing w:val="-4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spacing w:val="-4"/>
          <w:kern w:val="0"/>
          <w:sz w:val="28"/>
          <w:szCs w:val="28"/>
        </w:rPr>
        <w:t>2019年</w:t>
      </w:r>
      <w:r>
        <w:rPr>
          <w:rFonts w:hint="eastAsia" w:ascii="华文仿宋" w:hAnsi="华文仿宋" w:eastAsia="华文仿宋"/>
          <w:spacing w:val="-4"/>
          <w:sz w:val="28"/>
          <w:szCs w:val="28"/>
        </w:rPr>
        <w:t>嘉兴市自然资源和规划局秀洲分局</w:t>
      </w:r>
      <w:r>
        <w:rPr>
          <w:rFonts w:ascii="华文仿宋" w:hAnsi="华文仿宋" w:eastAsia="华文仿宋" w:cs="宋体"/>
          <w:spacing w:val="-4"/>
          <w:kern w:val="0"/>
          <w:sz w:val="28"/>
          <w:szCs w:val="28"/>
        </w:rPr>
        <w:t>严格贯彻落实《</w:t>
      </w:r>
      <w:r>
        <w:rPr>
          <w:rFonts w:hint="eastAsia" w:ascii="华文仿宋" w:hAnsi="华文仿宋" w:eastAsia="华文仿宋" w:cs="宋体"/>
          <w:spacing w:val="-4"/>
          <w:kern w:val="0"/>
          <w:sz w:val="28"/>
          <w:szCs w:val="28"/>
        </w:rPr>
        <w:t>中华人民共和国政府信息公开条例</w:t>
      </w:r>
      <w:r>
        <w:rPr>
          <w:rFonts w:ascii="华文仿宋" w:hAnsi="华文仿宋" w:eastAsia="华文仿宋" w:cs="宋体"/>
          <w:spacing w:val="-4"/>
          <w:kern w:val="0"/>
          <w:sz w:val="28"/>
          <w:szCs w:val="28"/>
        </w:rPr>
        <w:t>》要求，建立健全政府信息公开工作考核制度，定期对政府信息公开工作进行梳理，确保政府信息公开工作按时按质完成</w:t>
      </w:r>
      <w:r>
        <w:rPr>
          <w:rFonts w:hint="eastAsia" w:ascii="华文仿宋" w:hAnsi="华文仿宋" w:eastAsia="华文仿宋" w:cs="宋体"/>
          <w:spacing w:val="-4"/>
          <w:kern w:val="0"/>
          <w:sz w:val="28"/>
          <w:szCs w:val="28"/>
        </w:rPr>
        <w:t>。</w:t>
      </w:r>
      <w:r>
        <w:rPr>
          <w:rFonts w:ascii="华文仿宋" w:hAnsi="华文仿宋" w:eastAsia="华文仿宋" w:cs="宋体"/>
          <w:spacing w:val="-4"/>
          <w:kern w:val="0"/>
          <w:sz w:val="28"/>
          <w:szCs w:val="28"/>
        </w:rPr>
        <w:t>同时，</w:t>
      </w:r>
      <w:r>
        <w:rPr>
          <w:rFonts w:hint="eastAsia" w:ascii="华文仿宋" w:hAnsi="华文仿宋" w:eastAsia="华文仿宋" w:cs="宋体"/>
          <w:spacing w:val="-4"/>
          <w:kern w:val="0"/>
          <w:sz w:val="28"/>
          <w:szCs w:val="28"/>
          <w:lang w:eastAsia="zh-CN"/>
        </w:rPr>
        <w:t>及时</w:t>
      </w:r>
      <w:r>
        <w:rPr>
          <w:rFonts w:ascii="华文仿宋" w:hAnsi="华文仿宋" w:eastAsia="华文仿宋" w:cs="宋体"/>
          <w:spacing w:val="-4"/>
          <w:kern w:val="0"/>
          <w:sz w:val="28"/>
          <w:szCs w:val="28"/>
        </w:rPr>
        <w:t>回应社会关切，积极发布各类信息，增强公众对</w:t>
      </w:r>
      <w:r>
        <w:rPr>
          <w:rFonts w:hint="eastAsia" w:ascii="华文仿宋" w:hAnsi="华文仿宋" w:eastAsia="华文仿宋" w:cs="宋体"/>
          <w:spacing w:val="-4"/>
          <w:kern w:val="0"/>
          <w:sz w:val="28"/>
          <w:szCs w:val="28"/>
        </w:rPr>
        <w:t>分局</w:t>
      </w:r>
      <w:r>
        <w:rPr>
          <w:rFonts w:ascii="华文仿宋" w:hAnsi="华文仿宋" w:eastAsia="华文仿宋" w:cs="宋体"/>
          <w:spacing w:val="-4"/>
          <w:kern w:val="0"/>
          <w:sz w:val="28"/>
          <w:szCs w:val="28"/>
        </w:rPr>
        <w:t>工作的了解，更好地服务</w:t>
      </w:r>
      <w:r>
        <w:rPr>
          <w:rFonts w:hint="eastAsia" w:ascii="华文仿宋" w:hAnsi="华文仿宋" w:eastAsia="华文仿宋" w:cs="宋体"/>
          <w:spacing w:val="-4"/>
          <w:kern w:val="0"/>
          <w:sz w:val="28"/>
          <w:szCs w:val="28"/>
        </w:rPr>
        <w:t>秀洲区</w:t>
      </w:r>
      <w:r>
        <w:rPr>
          <w:rFonts w:ascii="华文仿宋" w:hAnsi="华文仿宋" w:eastAsia="华文仿宋" w:cs="宋体"/>
          <w:spacing w:val="-4"/>
          <w:kern w:val="0"/>
          <w:sz w:val="28"/>
          <w:szCs w:val="28"/>
        </w:rPr>
        <w:t>发展大局。</w:t>
      </w:r>
    </w:p>
    <w:p>
      <w:pPr>
        <w:pStyle w:val="4"/>
        <w:spacing w:before="0" w:beforeAutospacing="0" w:after="0" w:afterAutospacing="0" w:line="560" w:lineRule="exact"/>
        <w:ind w:firstLine="544" w:firstLineChars="200"/>
        <w:rPr>
          <w:rFonts w:ascii="华文仿宋" w:hAnsi="华文仿宋" w:eastAsia="华文仿宋"/>
          <w:spacing w:val="-4"/>
          <w:sz w:val="28"/>
          <w:szCs w:val="28"/>
        </w:rPr>
      </w:pPr>
      <w:bookmarkStart w:id="0" w:name="_GoBack"/>
      <w:bookmarkEnd w:id="0"/>
      <w:r>
        <w:rPr>
          <w:rFonts w:hint="eastAsia" w:ascii="华文仿宋" w:hAnsi="华文仿宋" w:eastAsia="华文仿宋"/>
          <w:spacing w:val="-4"/>
          <w:sz w:val="28"/>
          <w:szCs w:val="28"/>
          <w:lang w:eastAsia="zh-CN"/>
        </w:rPr>
        <w:t>本年度</w:t>
      </w:r>
      <w:r>
        <w:rPr>
          <w:rFonts w:hint="eastAsia" w:ascii="华文仿宋" w:hAnsi="华文仿宋" w:eastAsia="华文仿宋" w:cs="Times New Roman"/>
          <w:spacing w:val="-4"/>
          <w:kern w:val="2"/>
          <w:sz w:val="28"/>
          <w:szCs w:val="28"/>
        </w:rPr>
        <w:t>我局主动公开政府信息1002条，属于主动公开的信息都能在信息形成或者</w:t>
      </w:r>
      <w:r>
        <w:rPr>
          <w:rFonts w:hint="eastAsia" w:ascii="华文仿宋" w:hAnsi="华文仿宋" w:eastAsia="华文仿宋"/>
          <w:spacing w:val="-4"/>
          <w:sz w:val="28"/>
          <w:szCs w:val="28"/>
        </w:rPr>
        <w:t>变更之日起20个工作日内及时公开。其中，工作动态664条，其他信息338条。包括主动公开政务信息的主要类别包括组织机构、政策法规、重大决策预公开，财政信息、规划计划、重点领域、业务工作、通知公告、便民事项等九大类信息。</w:t>
      </w:r>
    </w:p>
    <w:p>
      <w:pPr>
        <w:spacing w:line="560" w:lineRule="exact"/>
        <w:ind w:firstLine="540"/>
        <w:rPr>
          <w:rFonts w:hint="eastAsia" w:ascii="华文仿宋" w:hAnsi="华文仿宋" w:eastAsia="华文仿宋" w:cs="宋体"/>
          <w:spacing w:val="-4"/>
          <w:kern w:val="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宋体"/>
          <w:spacing w:val="-4"/>
          <w:kern w:val="0"/>
          <w:sz w:val="28"/>
          <w:szCs w:val="28"/>
        </w:rPr>
        <w:t>我局受理政府信息依申请公开35件，全部依法依规完成办理。因政府信息公开引发行政复议5件</w:t>
      </w:r>
      <w:r>
        <w:rPr>
          <w:rFonts w:hint="eastAsia" w:ascii="华文仿宋" w:hAnsi="华文仿宋" w:eastAsia="华文仿宋" w:cs="宋体"/>
          <w:spacing w:val="-4"/>
          <w:kern w:val="0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 w:cs="宋体"/>
          <w:spacing w:val="-4"/>
          <w:kern w:val="0"/>
          <w:sz w:val="28"/>
          <w:szCs w:val="28"/>
        </w:rPr>
        <w:t>因政府信息公开引发行政诉讼案件2件</w:t>
      </w:r>
      <w:r>
        <w:rPr>
          <w:rFonts w:hint="eastAsia" w:ascii="华文仿宋" w:hAnsi="华文仿宋" w:eastAsia="华文仿宋" w:cs="宋体"/>
          <w:spacing w:val="-4"/>
          <w:kern w:val="0"/>
          <w:sz w:val="28"/>
          <w:szCs w:val="28"/>
          <w:lang w:eastAsia="zh-CN"/>
        </w:rPr>
        <w:t>。</w:t>
      </w:r>
    </w:p>
    <w:p>
      <w:pPr>
        <w:spacing w:line="560" w:lineRule="exact"/>
        <w:ind w:firstLine="540"/>
        <w:rPr>
          <w:rFonts w:hint="eastAsia" w:ascii="华文仿宋" w:hAnsi="华文仿宋" w:eastAsia="华文仿宋" w:cs="宋体"/>
          <w:spacing w:val="-4"/>
          <w:kern w:val="0"/>
          <w:sz w:val="28"/>
          <w:szCs w:val="28"/>
          <w:lang w:eastAsia="zh-CN"/>
        </w:rPr>
      </w:pP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color="auto" w:fill="FFFFFF"/>
        </w:rPr>
        <w:t>主动公开政府信息情况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0"/>
        <w:gridCol w:w="2083"/>
        <w:gridCol w:w="1265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本年新制作数量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本年新公开数量</w:t>
            </w:r>
          </w:p>
        </w:tc>
        <w:tc>
          <w:tcPr>
            <w:tcW w:w="1111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规章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　0　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0</w:t>
            </w:r>
          </w:p>
        </w:tc>
        <w:tc>
          <w:tcPr>
            <w:tcW w:w="1111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规范性文件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　0　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0 </w:t>
            </w:r>
          </w:p>
        </w:tc>
        <w:tc>
          <w:tcPr>
            <w:tcW w:w="1111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本年增/减</w:t>
            </w:r>
          </w:p>
        </w:tc>
        <w:tc>
          <w:tcPr>
            <w:tcW w:w="1111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行政许可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18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+4</w:t>
            </w:r>
          </w:p>
        </w:tc>
        <w:tc>
          <w:tcPr>
            <w:tcW w:w="1111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1772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其他对外管理服务事项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22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+66</w:t>
            </w:r>
          </w:p>
        </w:tc>
        <w:tc>
          <w:tcPr>
            <w:tcW w:w="1111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50056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本年增/减</w:t>
            </w:r>
          </w:p>
        </w:tc>
        <w:tc>
          <w:tcPr>
            <w:tcW w:w="1111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行政处罚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　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+1　</w:t>
            </w:r>
          </w:p>
        </w:tc>
        <w:tc>
          <w:tcPr>
            <w:tcW w:w="1111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　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行政强制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　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0</w:t>
            </w:r>
          </w:p>
        </w:tc>
        <w:tc>
          <w:tcPr>
            <w:tcW w:w="1111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1853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行政事业性收费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　6</w:t>
            </w:r>
          </w:p>
        </w:tc>
        <w:tc>
          <w:tcPr>
            <w:tcW w:w="1853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采购项目数量</w:t>
            </w:r>
          </w:p>
        </w:tc>
        <w:tc>
          <w:tcPr>
            <w:tcW w:w="1853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政府集中采购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　14</w:t>
            </w:r>
          </w:p>
        </w:tc>
        <w:tc>
          <w:tcPr>
            <w:tcW w:w="1853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58850元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napToGrid w:val="0"/>
          <w:kern w:val="0"/>
          <w:sz w:val="24"/>
        </w:rPr>
      </w:pPr>
    </w:p>
    <w:p>
      <w:pPr>
        <w:widowControl/>
        <w:numPr>
          <w:ilvl w:val="0"/>
          <w:numId w:val="0"/>
        </w:numPr>
        <w:shd w:val="clear" w:color="auto" w:fill="FFFFFF"/>
        <w:jc w:val="left"/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color="auto" w:fill="FFFFFF"/>
        </w:rPr>
        <w:t>收到和处理政府信息公开申请情况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096"/>
        <w:gridCol w:w="1363"/>
        <w:gridCol w:w="696"/>
        <w:gridCol w:w="696"/>
        <w:gridCol w:w="696"/>
        <w:gridCol w:w="696"/>
        <w:gridCol w:w="696"/>
        <w:gridCol w:w="696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2232" w:type="pct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335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自然人</w:t>
            </w:r>
          </w:p>
        </w:tc>
        <w:tc>
          <w:tcPr>
            <w:tcW w:w="1657" w:type="pct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法人或其他组织</w:t>
            </w:r>
          </w:p>
        </w:tc>
        <w:tc>
          <w:tcPr>
            <w:tcW w:w="238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335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商业企业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科研机构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社会公益组织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法律服务机构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其他</w:t>
            </w:r>
          </w:p>
        </w:tc>
        <w:tc>
          <w:tcPr>
            <w:tcW w:w="238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34 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1 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35 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4"/>
              </w:rPr>
              <w:t>三、本年度办理结果</w:t>
            </w:r>
          </w:p>
        </w:tc>
        <w:tc>
          <w:tcPr>
            <w:tcW w:w="1861" w:type="pct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4"/>
              </w:rPr>
              <w:t>（一）予以公开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27 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861" w:type="pct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1 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（三）不予公开</w:t>
            </w: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1.属于国家秘密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1 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1 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2.其他法律行政法规禁止公开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3.危及“三安全一稳定”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4.保护第三方合法权益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5.属于三类内部事务信息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6.属于四类过程性信息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7.属于行政执法案卷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8.属于行政查询事项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（四）无法提供</w:t>
            </w: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1.本机关不掌握相关政府信息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1 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2.没有现成信息需要另行制作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2 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3.补正后申请内容仍不明确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（五）不予处理</w:t>
            </w: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1.信访举报投诉类申请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2.重复申请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3.要求提供公开出版物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4.无正当理由大量反复申请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861" w:type="pct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（六）其他处理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861" w:type="pct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（七）总计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34 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1 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4"/>
              </w:rPr>
              <w:t>四、结转下年度继续办理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 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b/>
          <w:bCs/>
          <w:snapToGrid w:val="0"/>
          <w:kern w:val="0"/>
          <w:sz w:val="24"/>
        </w:rPr>
      </w:pPr>
    </w:p>
    <w:p>
      <w:pPr>
        <w:widowControl/>
        <w:numPr>
          <w:ilvl w:val="0"/>
          <w:numId w:val="0"/>
        </w:numPr>
        <w:shd w:val="clear" w:color="auto" w:fill="FFFFFF"/>
        <w:jc w:val="left"/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color="auto" w:fill="FFFFFF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napToGrid w:val="0"/>
          <w:color w:val="C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240" w:firstLineChars="100"/>
        <w:jc w:val="left"/>
        <w:rPr>
          <w:rFonts w:ascii="Times New Roman" w:hAnsi="Times New Roman" w:eastAsia="仿宋_GB2312" w:cs="Times New Roman"/>
          <w:snapToGrid w:val="0"/>
          <w:kern w:val="0"/>
          <w:sz w:val="24"/>
        </w:rPr>
      </w:pP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color="auto" w:fill="FFFFFF"/>
        </w:rPr>
        <w:t>存在的主要问题及改进情况</w:t>
      </w:r>
    </w:p>
    <w:p>
      <w:pPr>
        <w:pStyle w:val="11"/>
        <w:widowControl/>
        <w:numPr>
          <w:ilvl w:val="0"/>
          <w:numId w:val="0"/>
        </w:numPr>
        <w:shd w:val="clear" w:color="auto" w:fill="FFFFFF"/>
        <w:spacing w:line="560" w:lineRule="exact"/>
        <w:ind w:firstLine="544" w:firstLineChars="200"/>
        <w:jc w:val="left"/>
        <w:rPr>
          <w:rFonts w:ascii="华文仿宋" w:hAnsi="华文仿宋" w:eastAsia="华文仿宋" w:cs="宋体"/>
          <w:spacing w:val="-4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spacing w:val="-4"/>
          <w:kern w:val="0"/>
          <w:sz w:val="28"/>
          <w:szCs w:val="28"/>
        </w:rPr>
        <w:t>2019年，尽管我们在政务公开工作方面做了不少工作，也取得了一些成效，但与群众对政府信息的需求还有一定差距，工作中还存在一些问题和不足，主要是公开的主动性、实效性、整体性有待进一步增强。对此，我单位将认真贯彻落实省、市、区关于政务公开的工作要求，坚持以公开为常态、不公开为例外，着力强基础、抓重点、推创新、求实效，以政务公开工作成效提升政府执行力、公信力、发展力。</w:t>
      </w:r>
    </w:p>
    <w:p>
      <w:pPr>
        <w:widowControl/>
        <w:shd w:val="clear" w:color="auto" w:fill="FFFFFF"/>
        <w:jc w:val="left"/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color="auto" w:fill="FFFFFF"/>
        </w:rPr>
        <w:t>六、其他需要报告的事项</w:t>
      </w:r>
    </w:p>
    <w:p>
      <w:pPr>
        <w:ind w:firstLine="560" w:firstLineChars="200"/>
        <w:jc w:val="left"/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</w:rPr>
        <w:t>无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ascii="Times New Roman" w:hAnsi="Times New Roman" w:eastAsia="微软雅黑" w:cs="Times New Roman"/>
          <w:color w:val="333333"/>
          <w:kern w:val="0"/>
          <w:sz w:val="31"/>
          <w:szCs w:val="31"/>
          <w:shd w:val="clear" w:color="auto" w:fill="FFFFFF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99D0"/>
    <w:multiLevelType w:val="singleLevel"/>
    <w:tmpl w:val="34FF99D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C18D0"/>
    <w:rsid w:val="000A43AB"/>
    <w:rsid w:val="000D2063"/>
    <w:rsid w:val="0022502F"/>
    <w:rsid w:val="0022688C"/>
    <w:rsid w:val="00263017"/>
    <w:rsid w:val="002B231F"/>
    <w:rsid w:val="002B2924"/>
    <w:rsid w:val="002E654F"/>
    <w:rsid w:val="002F2286"/>
    <w:rsid w:val="00375C1E"/>
    <w:rsid w:val="003F21C5"/>
    <w:rsid w:val="0042345F"/>
    <w:rsid w:val="004975DA"/>
    <w:rsid w:val="004A6939"/>
    <w:rsid w:val="004D4217"/>
    <w:rsid w:val="00533700"/>
    <w:rsid w:val="00563211"/>
    <w:rsid w:val="00684678"/>
    <w:rsid w:val="006D226B"/>
    <w:rsid w:val="007E5F85"/>
    <w:rsid w:val="00B24158"/>
    <w:rsid w:val="00B80DE7"/>
    <w:rsid w:val="00BB1DA4"/>
    <w:rsid w:val="00CF037C"/>
    <w:rsid w:val="00E07E19"/>
    <w:rsid w:val="00E36EC5"/>
    <w:rsid w:val="00E621B3"/>
    <w:rsid w:val="0529137E"/>
    <w:rsid w:val="10BB55C0"/>
    <w:rsid w:val="1B0C18D0"/>
    <w:rsid w:val="1CD37FF7"/>
    <w:rsid w:val="1D9003E6"/>
    <w:rsid w:val="1EF45103"/>
    <w:rsid w:val="222D15B2"/>
    <w:rsid w:val="24B828A5"/>
    <w:rsid w:val="42D267EB"/>
    <w:rsid w:val="58777679"/>
    <w:rsid w:val="66CA33A8"/>
    <w:rsid w:val="66CA4673"/>
    <w:rsid w:val="71BE7F22"/>
    <w:rsid w:val="75006B48"/>
    <w:rsid w:val="79A2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html-tag"/>
    <w:basedOn w:val="6"/>
    <w:qFormat/>
    <w:uiPriority w:val="0"/>
  </w:style>
  <w:style w:type="character" w:customStyle="1" w:styleId="13">
    <w:name w:val="html-attribute-name"/>
    <w:basedOn w:val="6"/>
    <w:qFormat/>
    <w:uiPriority w:val="0"/>
  </w:style>
  <w:style w:type="character" w:customStyle="1" w:styleId="14">
    <w:name w:val="html-attribute-valu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D0EB0E-8760-4A54-B6F2-73623F199C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300</Words>
  <Characters>1712</Characters>
  <Lines>14</Lines>
  <Paragraphs>4</Paragraphs>
  <TotalTime>2</TotalTime>
  <ScaleCrop>false</ScaleCrop>
  <LinksUpToDate>false</LinksUpToDate>
  <CharactersWithSpaces>2008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2020-01-08T00:39:00Z</dcterms:created>
  <dc:creator>可co可co</dc:creator>
  <cp:lastModifiedBy>可co可co</cp:lastModifiedBy>
  <cp:lastPrinted>2020-01-13T01:11:00Z</cp:lastPrinted>
  <dcterms:modified xsi:type="dcterms:W3CDTF">2020-01-14T01:09:52Z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